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357" w:rsidRDefault="00DB7357" w:rsidP="00DB7357">
      <w:pPr>
        <w:autoSpaceDE w:val="0"/>
        <w:autoSpaceDN w:val="0"/>
        <w:adjustRightInd w:val="0"/>
        <w:spacing w:after="0"/>
        <w:jc w:val="left"/>
        <w:rPr>
          <w:rFonts w:cs="Arial"/>
          <w:bCs/>
          <w:color w:val="000000"/>
          <w:sz w:val="22"/>
        </w:rPr>
      </w:pPr>
      <w:r w:rsidRPr="00821981">
        <w:rPr>
          <w:rFonts w:cs="Arial"/>
          <w:bCs/>
          <w:noProof/>
          <w:color w:val="000000"/>
          <w:sz w:val="22"/>
          <w:lang w:eastAsia="hr-HR"/>
        </w:rPr>
        <w:drawing>
          <wp:inline distT="0" distB="0" distL="0" distR="0" wp14:anchorId="61469980" wp14:editId="6C7BB1B8">
            <wp:extent cx="5760720" cy="1109980"/>
            <wp:effectExtent l="0" t="0" r="0" b="0"/>
            <wp:docPr id="1548444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4439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357" w:rsidRDefault="00DB7357" w:rsidP="00DB7357">
      <w:pPr>
        <w:autoSpaceDE w:val="0"/>
        <w:autoSpaceDN w:val="0"/>
        <w:adjustRightInd w:val="0"/>
        <w:spacing w:after="0"/>
        <w:jc w:val="left"/>
        <w:rPr>
          <w:rFonts w:cs="Arial"/>
          <w:bCs/>
          <w:color w:val="000000"/>
          <w:sz w:val="22"/>
        </w:rPr>
      </w:pPr>
    </w:p>
    <w:p w:rsidR="00DB7357" w:rsidRPr="002F66DE" w:rsidRDefault="00DB7357" w:rsidP="00DB7357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8"/>
          <w:szCs w:val="28"/>
        </w:rPr>
      </w:pPr>
      <w:r w:rsidRPr="002F66DE">
        <w:rPr>
          <w:rFonts w:cs="Arial"/>
          <w:b/>
          <w:bCs/>
          <w:color w:val="000000"/>
          <w:sz w:val="28"/>
          <w:szCs w:val="28"/>
        </w:rPr>
        <w:t>POTVRDU O PARAMETRIRANJU PROIZVODNIH JEDINICA</w:t>
      </w:r>
    </w:p>
    <w:p w:rsidR="00DB7357" w:rsidRDefault="00DB7357" w:rsidP="00DB7357">
      <w:pPr>
        <w:autoSpaceDE w:val="0"/>
        <w:autoSpaceDN w:val="0"/>
        <w:adjustRightInd w:val="0"/>
        <w:spacing w:after="0"/>
        <w:jc w:val="left"/>
        <w:rPr>
          <w:rFonts w:cs="Arial"/>
          <w:bCs/>
          <w:color w:val="000000"/>
          <w:sz w:val="22"/>
        </w:rPr>
      </w:pPr>
    </w:p>
    <w:p w:rsidR="00DB7357" w:rsidRDefault="00DB7357" w:rsidP="00DB7357">
      <w:pPr>
        <w:autoSpaceDE w:val="0"/>
        <w:autoSpaceDN w:val="0"/>
        <w:adjustRightInd w:val="0"/>
        <w:spacing w:after="0"/>
        <w:jc w:val="left"/>
        <w:rPr>
          <w:rFonts w:cs="Arial"/>
          <w:bCs/>
          <w:color w:val="000000"/>
          <w:sz w:val="22"/>
        </w:rPr>
      </w:pPr>
      <w:r w:rsidRPr="00821981">
        <w:rPr>
          <w:rFonts w:cs="Arial"/>
          <w:bCs/>
          <w:noProof/>
          <w:color w:val="000000"/>
          <w:sz w:val="22"/>
          <w:lang w:eastAsia="hr-HR"/>
        </w:rPr>
        <w:drawing>
          <wp:inline distT="0" distB="0" distL="0" distR="0" wp14:anchorId="605DC119" wp14:editId="07C5D399">
            <wp:extent cx="5760720" cy="2369185"/>
            <wp:effectExtent l="0" t="0" r="0" b="0"/>
            <wp:docPr id="2133438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385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357" w:rsidRDefault="00DB7357" w:rsidP="00DB7357">
      <w:p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2"/>
        </w:rPr>
      </w:pPr>
    </w:p>
    <w:p w:rsidR="00DB7357" w:rsidRPr="00D26FAC" w:rsidRDefault="00DB7357" w:rsidP="00DB73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  <w:r w:rsidRPr="00D26FAC">
        <w:rPr>
          <w:rFonts w:cs="Arial"/>
          <w:b/>
          <w:bCs/>
          <w:color w:val="000000"/>
          <w:sz w:val="20"/>
          <w:szCs w:val="20"/>
        </w:rPr>
        <w:t>POSTAVKE REGULACIJE NAPONA</w:t>
      </w:r>
    </w:p>
    <w:p w:rsidR="00DB7357" w:rsidRDefault="00DB7357" w:rsidP="00DB7357">
      <w:p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</w:p>
    <w:p w:rsidR="00DB7357" w:rsidRDefault="00DB7357" w:rsidP="00DB7357">
      <w:pPr>
        <w:spacing w:after="0" w:line="259" w:lineRule="auto"/>
        <w:ind w:firstLine="709"/>
        <w:jc w:val="left"/>
        <w:rPr>
          <w:rFonts w:cs="Arial"/>
          <w:b/>
          <w:bCs/>
          <w:color w:val="000000"/>
          <w:sz w:val="20"/>
          <w:szCs w:val="20"/>
        </w:rPr>
      </w:pPr>
      <w:r w:rsidRPr="000818E0">
        <w:rPr>
          <w:rFonts w:cs="Arial"/>
          <w:sz w:val="20"/>
          <w:szCs w:val="20"/>
        </w:rPr>
        <w:t xml:space="preserve">Q=f(U) – automatski režim regulacije napona jalovom snagom </w:t>
      </w:r>
      <w:r>
        <w:rPr>
          <w:rFonts w:cs="Arial"/>
          <w:sz w:val="20"/>
          <w:szCs w:val="20"/>
        </w:rPr>
        <w:t>prema prilogu 1</w:t>
      </w:r>
    </w:p>
    <w:p w:rsidR="00DB7357" w:rsidRDefault="00DB7357" w:rsidP="00DB7357">
      <w:p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</w:p>
    <w:p w:rsidR="00DB7357" w:rsidRPr="00821981" w:rsidRDefault="00DB7357" w:rsidP="00DB73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POSTAVKE</w:t>
      </w:r>
      <w:r w:rsidRPr="00821981">
        <w:rPr>
          <w:rFonts w:cs="Arial"/>
          <w:b/>
          <w:bCs/>
          <w:color w:val="000000"/>
          <w:sz w:val="20"/>
          <w:szCs w:val="20"/>
        </w:rPr>
        <w:t xml:space="preserve"> ZAŠTITE</w:t>
      </w:r>
    </w:p>
    <w:p w:rsidR="00DB7357" w:rsidRDefault="00DB7357" w:rsidP="00DB7357">
      <w:pPr>
        <w:autoSpaceDE w:val="0"/>
        <w:autoSpaceDN w:val="0"/>
        <w:adjustRightInd w:val="0"/>
        <w:spacing w:after="0"/>
        <w:jc w:val="center"/>
        <w:rPr>
          <w:rFonts w:cs="Arial"/>
          <w:color w:val="000000"/>
          <w:sz w:val="20"/>
          <w:szCs w:val="20"/>
        </w:rPr>
      </w:pPr>
    </w:p>
    <w:p w:rsidR="00DB7357" w:rsidRDefault="00DB7357" w:rsidP="00DB7357">
      <w:pPr>
        <w:spacing w:after="0" w:line="259" w:lineRule="auto"/>
        <w:ind w:firstLine="709"/>
        <w:jc w:val="left"/>
        <w:rPr>
          <w:rFonts w:cs="Arial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>Parametri na generatorskom prekidaču/izmjenjivaču</w:t>
      </w:r>
      <w:r>
        <w:rPr>
          <w:rFonts w:cs="Arial"/>
          <w:color w:val="000000"/>
          <w:sz w:val="20"/>
          <w:szCs w:val="20"/>
        </w:rPr>
        <w:t xml:space="preserve"> prema prilogu 2</w:t>
      </w:r>
    </w:p>
    <w:p w:rsidR="00DB7357" w:rsidRPr="0054045A" w:rsidRDefault="00DB7357" w:rsidP="00DB7357">
      <w:pPr>
        <w:spacing w:after="0" w:line="259" w:lineRule="auto"/>
        <w:ind w:firstLine="709"/>
        <w:jc w:val="left"/>
        <w:rPr>
          <w:rFonts w:cs="Arial"/>
          <w:color w:val="000000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>Parametri na zaštiti za odvajanje (na glavnom prekidaču ako postoji) prema prilogu 2</w:t>
      </w:r>
    </w:p>
    <w:p w:rsidR="00DB7357" w:rsidRPr="0054045A" w:rsidRDefault="00DB7357" w:rsidP="00DB7357">
      <w:pPr>
        <w:autoSpaceDE w:val="0"/>
        <w:autoSpaceDN w:val="0"/>
        <w:adjustRightInd w:val="0"/>
        <w:spacing w:after="0"/>
        <w:ind w:firstLine="708"/>
        <w:rPr>
          <w:rFonts w:cs="Arial"/>
          <w:color w:val="000000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 xml:space="preserve">Parametri ograničenog frekvencijski osjetljivog načina rada (LFSM-O) </w:t>
      </w:r>
      <w:r>
        <w:rPr>
          <w:rFonts w:cs="Arial"/>
          <w:color w:val="000000"/>
          <w:sz w:val="20"/>
          <w:szCs w:val="20"/>
        </w:rPr>
        <w:t>prema prilogu 2</w:t>
      </w:r>
    </w:p>
    <w:p w:rsidR="00DB7357" w:rsidRPr="0054045A" w:rsidRDefault="00DB7357" w:rsidP="00DB7357">
      <w:pPr>
        <w:autoSpaceDE w:val="0"/>
        <w:autoSpaceDN w:val="0"/>
        <w:adjustRightInd w:val="0"/>
        <w:spacing w:after="0"/>
        <w:ind w:firstLine="708"/>
        <w:rPr>
          <w:rFonts w:cs="Arial"/>
          <w:color w:val="000000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>Parametri aktivne zaštite od otočnog rada</w:t>
      </w:r>
      <w:r>
        <w:rPr>
          <w:rFonts w:cs="Arial"/>
          <w:color w:val="000000"/>
          <w:sz w:val="20"/>
          <w:szCs w:val="20"/>
        </w:rPr>
        <w:t xml:space="preserve"> prema prilogu 2</w:t>
      </w:r>
    </w:p>
    <w:p w:rsidR="00DB7357" w:rsidRDefault="00DB7357" w:rsidP="00DB7357">
      <w:pPr>
        <w:autoSpaceDE w:val="0"/>
        <w:autoSpaceDN w:val="0"/>
        <w:adjustRightInd w:val="0"/>
        <w:spacing w:after="0"/>
        <w:ind w:firstLine="708"/>
        <w:rPr>
          <w:rFonts w:cs="Arial"/>
          <w:color w:val="000000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>Parametri minimalnog vremena sinkronizacije</w:t>
      </w:r>
      <w:r>
        <w:rPr>
          <w:rFonts w:cs="Arial"/>
          <w:color w:val="000000"/>
          <w:sz w:val="20"/>
          <w:szCs w:val="20"/>
        </w:rPr>
        <w:t xml:space="preserve"> prema prilogu 2</w:t>
      </w:r>
    </w:p>
    <w:p w:rsidR="00DB7357" w:rsidRPr="0054045A" w:rsidRDefault="00DB7357" w:rsidP="00DB7357">
      <w:pPr>
        <w:autoSpaceDE w:val="0"/>
        <w:autoSpaceDN w:val="0"/>
        <w:adjustRightInd w:val="0"/>
        <w:spacing w:after="0"/>
        <w:ind w:left="708"/>
        <w:rPr>
          <w:rFonts w:cs="Arial"/>
          <w:color w:val="000000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 xml:space="preserve">Parametri </w:t>
      </w:r>
      <w:proofErr w:type="spellStart"/>
      <w:r w:rsidRPr="0054045A">
        <w:rPr>
          <w:rFonts w:cs="Arial"/>
          <w:color w:val="000000"/>
          <w:sz w:val="20"/>
          <w:szCs w:val="20"/>
        </w:rPr>
        <w:t>podešenja</w:t>
      </w:r>
      <w:proofErr w:type="spellEnd"/>
      <w:r w:rsidRPr="0054045A">
        <w:rPr>
          <w:rFonts w:cs="Arial"/>
          <w:color w:val="000000"/>
          <w:sz w:val="20"/>
          <w:szCs w:val="20"/>
        </w:rPr>
        <w:t xml:space="preserve"> ograničenja snage (ako je instalirana snaga proizvodnog postrojenja veća od priključne snage u smjeru predaje)</w:t>
      </w:r>
      <w:r>
        <w:rPr>
          <w:rFonts w:cs="Arial"/>
          <w:color w:val="000000"/>
          <w:sz w:val="20"/>
          <w:szCs w:val="20"/>
        </w:rPr>
        <w:t xml:space="preserve"> prema prilogu 2</w:t>
      </w:r>
    </w:p>
    <w:p w:rsidR="00DB7357" w:rsidRDefault="00DB7357" w:rsidP="00DB7357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  <w:color w:val="000000"/>
          <w:sz w:val="20"/>
          <w:szCs w:val="20"/>
        </w:rPr>
      </w:pPr>
    </w:p>
    <w:p w:rsidR="00DB7357" w:rsidRPr="00D26FAC" w:rsidRDefault="00DB7357" w:rsidP="00DB73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IZJAVA IZVOĐAČA</w:t>
      </w:r>
    </w:p>
    <w:p w:rsidR="00DB7357" w:rsidRPr="000818E0" w:rsidRDefault="00DB7357" w:rsidP="00DB7357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  <w:color w:val="000000"/>
          <w:sz w:val="20"/>
          <w:szCs w:val="20"/>
        </w:rPr>
      </w:pPr>
    </w:p>
    <w:p w:rsidR="00DB7357" w:rsidRPr="0054045A" w:rsidRDefault="00DB7357" w:rsidP="00DB7357">
      <w:pPr>
        <w:autoSpaceDE w:val="0"/>
        <w:autoSpaceDN w:val="0"/>
        <w:adjustRightInd w:val="0"/>
        <w:spacing w:after="0"/>
        <w:rPr>
          <w:rFonts w:cs="Arial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 xml:space="preserve">Potpisom ove Potvrde pod materijalnom i kaznenom odgovornošću izjavljujem da su </w:t>
      </w:r>
      <w:proofErr w:type="spellStart"/>
      <w:r w:rsidRPr="0054045A">
        <w:rPr>
          <w:rFonts w:cs="Arial"/>
          <w:color w:val="000000"/>
          <w:sz w:val="20"/>
          <w:szCs w:val="20"/>
        </w:rPr>
        <w:t>podešenja</w:t>
      </w:r>
      <w:proofErr w:type="spellEnd"/>
      <w:r w:rsidRPr="0054045A">
        <w:rPr>
          <w:rFonts w:cs="Arial"/>
          <w:color w:val="000000"/>
          <w:sz w:val="20"/>
          <w:szCs w:val="20"/>
        </w:rPr>
        <w:t xml:space="preserve"> proizvodnih jedinica (izmjenjivača) usklađena sa </w:t>
      </w:r>
      <w:r w:rsidRPr="0054045A">
        <w:rPr>
          <w:rFonts w:cs="Arial"/>
          <w:sz w:val="20"/>
          <w:szCs w:val="20"/>
        </w:rPr>
        <w:t>zahtjevima EES-a</w:t>
      </w:r>
      <w:r>
        <w:rPr>
          <w:rFonts w:cs="Arial"/>
          <w:sz w:val="20"/>
          <w:szCs w:val="20"/>
        </w:rPr>
        <w:t>/</w:t>
      </w:r>
      <w:r w:rsidRPr="0054045A">
        <w:rPr>
          <w:rFonts w:cs="Arial"/>
          <w:sz w:val="20"/>
          <w:szCs w:val="20"/>
        </w:rPr>
        <w:t>Obavijesti o mogućnosti priključenja</w:t>
      </w:r>
      <w:r>
        <w:rPr>
          <w:rFonts w:cs="Arial"/>
          <w:sz w:val="20"/>
          <w:szCs w:val="20"/>
        </w:rPr>
        <w:t>.</w:t>
      </w:r>
    </w:p>
    <w:p w:rsidR="00DB7357" w:rsidRPr="000818E0" w:rsidRDefault="00DB7357" w:rsidP="00DB7357">
      <w:pPr>
        <w:autoSpaceDE w:val="0"/>
        <w:autoSpaceDN w:val="0"/>
        <w:adjustRightInd w:val="0"/>
        <w:spacing w:after="0"/>
        <w:rPr>
          <w:rFonts w:cs="Arial"/>
          <w:i/>
          <w:iCs/>
          <w:color w:val="000000"/>
          <w:sz w:val="20"/>
          <w:szCs w:val="20"/>
        </w:rPr>
      </w:pPr>
    </w:p>
    <w:p w:rsidR="00DB7357" w:rsidRPr="000818E0" w:rsidRDefault="00DB7357" w:rsidP="00DB7357">
      <w:pPr>
        <w:spacing w:after="160" w:line="259" w:lineRule="auto"/>
        <w:jc w:val="left"/>
        <w:rPr>
          <w:rFonts w:cs="Arial"/>
          <w:sz w:val="20"/>
          <w:szCs w:val="20"/>
        </w:rPr>
      </w:pPr>
      <w:r w:rsidRPr="0054045A">
        <w:rPr>
          <w:rFonts w:cs="Arial"/>
          <w:noProof/>
          <w:sz w:val="20"/>
          <w:szCs w:val="20"/>
          <w:lang w:eastAsia="hr-HR"/>
        </w:rPr>
        <w:drawing>
          <wp:inline distT="0" distB="0" distL="0" distR="0" wp14:anchorId="4B533D31" wp14:editId="535F6BDF">
            <wp:extent cx="5760720" cy="584200"/>
            <wp:effectExtent l="0" t="0" r="0" b="6350"/>
            <wp:docPr id="1493778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7855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357" w:rsidRDefault="00DB7357" w:rsidP="00DB73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OBVEZNI PRILOZI</w:t>
      </w:r>
    </w:p>
    <w:p w:rsidR="00DB7357" w:rsidRDefault="00DB7357" w:rsidP="00DB735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left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Postavke režima regulacije napona jalovom snagom</w:t>
      </w:r>
    </w:p>
    <w:p w:rsidR="005F506F" w:rsidRDefault="00DB7357" w:rsidP="00DB7357">
      <w:r w:rsidRPr="00A2393B">
        <w:rPr>
          <w:rFonts w:cs="Arial"/>
          <w:color w:val="000000"/>
          <w:sz w:val="20"/>
          <w:szCs w:val="20"/>
        </w:rPr>
        <w:t>Postavke zaštite</w:t>
      </w:r>
    </w:p>
    <w:sectPr w:rsidR="005F50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316" w:rsidRDefault="00D12316" w:rsidP="00DB7357">
      <w:pPr>
        <w:spacing w:after="0"/>
      </w:pPr>
      <w:r>
        <w:separator/>
      </w:r>
    </w:p>
  </w:endnote>
  <w:endnote w:type="continuationSeparator" w:id="0">
    <w:p w:rsidR="00D12316" w:rsidRDefault="00D12316" w:rsidP="00DB73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57" w:rsidRDefault="00DB73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57" w:rsidRDefault="00DB73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57" w:rsidRDefault="00DB73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316" w:rsidRDefault="00D12316" w:rsidP="00DB7357">
      <w:pPr>
        <w:spacing w:after="0"/>
      </w:pPr>
      <w:r>
        <w:separator/>
      </w:r>
    </w:p>
  </w:footnote>
  <w:footnote w:type="continuationSeparator" w:id="0">
    <w:p w:rsidR="00D12316" w:rsidRDefault="00D12316" w:rsidP="00DB73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57" w:rsidRDefault="00DB73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57" w:rsidRPr="002A7B09" w:rsidRDefault="00DB7357" w:rsidP="002A7B09">
    <w:pPr>
      <w:pStyle w:val="Header"/>
      <w:jc w:val="right"/>
      <w:rPr>
        <w:sz w:val="16"/>
        <w:szCs w:val="16"/>
      </w:rPr>
    </w:pPr>
    <w:bookmarkStart w:id="0" w:name="_GoBack"/>
    <w:r w:rsidRPr="002A7B09">
      <w:rPr>
        <w:sz w:val="16"/>
        <w:szCs w:val="16"/>
      </w:rPr>
      <w:t xml:space="preserve">PM-2.5.1. Potvrda o </w:t>
    </w:r>
    <w:proofErr w:type="spellStart"/>
    <w:r w:rsidRPr="002A7B09">
      <w:rPr>
        <w:sz w:val="16"/>
        <w:szCs w:val="16"/>
      </w:rPr>
      <w:t>parametriranju</w:t>
    </w:r>
    <w:proofErr w:type="spellEnd"/>
    <w:r w:rsidRPr="002A7B09">
      <w:rPr>
        <w:sz w:val="16"/>
        <w:szCs w:val="16"/>
      </w:rPr>
      <w:t xml:space="preserve"> proizvodnih jedinica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57" w:rsidRDefault="00DB73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424C1"/>
    <w:multiLevelType w:val="hybridMultilevel"/>
    <w:tmpl w:val="98FC9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E46BB"/>
    <w:multiLevelType w:val="hybridMultilevel"/>
    <w:tmpl w:val="AF480082"/>
    <w:lvl w:ilvl="0" w:tplc="72243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57"/>
    <w:rsid w:val="002A7B09"/>
    <w:rsid w:val="00362CCA"/>
    <w:rsid w:val="00D12316"/>
    <w:rsid w:val="00DB7357"/>
    <w:rsid w:val="00EA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AC00F61-2FEE-4E91-A301-408A45D5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357"/>
    <w:pPr>
      <w:spacing w:after="120" w:line="240" w:lineRule="auto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B735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B7357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DB735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735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DB7357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735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Senka Masnjak</dc:creator>
  <cp:keywords/>
  <dc:description/>
  <cp:lastModifiedBy>Senka Masnjak</cp:lastModifiedBy>
  <cp:revision>2</cp:revision>
  <dcterms:created xsi:type="dcterms:W3CDTF">2026-08-29T08:02:00Z</dcterms:created>
  <dcterms:modified xsi:type="dcterms:W3CDTF">2026-08-29T08:40:00Z</dcterms:modified>
</cp:coreProperties>
</file>